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E907" w14:textId="77777777" w:rsidR="00A56CE2" w:rsidRDefault="00A56CE2" w:rsidP="00A56CE2">
      <w:pPr>
        <w:pStyle w:val="Title"/>
        <w:jc w:val="left"/>
        <w:rPr>
          <w:sz w:val="40"/>
          <w:szCs w:val="40"/>
        </w:rPr>
      </w:pPr>
      <w:r w:rsidRPr="00372BF0">
        <w:rPr>
          <w:rFonts w:ascii="Times New Roman" w:hAnsi="Times New Roman" w:cs="Times New Roman"/>
          <w:b/>
          <w:bCs/>
          <w:i/>
          <w:iCs/>
          <w:noProof/>
          <w:sz w:val="40"/>
          <w:szCs w:val="40"/>
          <w:u w:val="single"/>
          <w:lang w:eastAsia="en-GB"/>
        </w:rPr>
        <w:drawing>
          <wp:anchor distT="0" distB="0" distL="114300" distR="114300" simplePos="0" relativeHeight="251659264" behindDoc="0" locked="0" layoutInCell="1" allowOverlap="1" wp14:anchorId="73B75195" wp14:editId="5AC1A395">
            <wp:simplePos x="0" y="0"/>
            <wp:positionH relativeFrom="margin">
              <wp:posOffset>4343400</wp:posOffset>
            </wp:positionH>
            <wp:positionV relativeFrom="margin">
              <wp:posOffset>-533400</wp:posOffset>
            </wp:positionV>
            <wp:extent cx="1811020" cy="69151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1020" cy="691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 w:val="40"/>
          <w:szCs w:val="40"/>
        </w:rPr>
        <w:t>Faversham and District u3a</w:t>
      </w:r>
    </w:p>
    <w:p w14:paraId="334BA0F6" w14:textId="77777777" w:rsidR="00A56CE2" w:rsidRDefault="00A56CE2" w:rsidP="00A56CE2"/>
    <w:p w14:paraId="3C85BB61" w14:textId="77777777" w:rsidR="00215069" w:rsidRDefault="00215069" w:rsidP="00215069">
      <w:pPr>
        <w:jc w:val="both"/>
      </w:pPr>
      <w:r>
        <w:t>All u3a groups are obliged to have an up to date risk assessment. It is important to follow this guidance to ensure that all of our activities are safe and that Group Leaders and members are covered by u3a Public Liability Insurance.</w:t>
      </w:r>
    </w:p>
    <w:p w14:paraId="717247D0" w14:textId="7BF46A4F" w:rsidR="00215069" w:rsidRDefault="00215069" w:rsidP="00215069">
      <w:pPr>
        <w:jc w:val="both"/>
      </w:pPr>
      <w:r w:rsidRPr="007B4C5E">
        <w:rPr>
          <w:b/>
          <w:bCs/>
        </w:rPr>
        <w:t xml:space="preserve">Members must consider the risks and take responsibility for their decision about whether to take part. </w:t>
      </w:r>
    </w:p>
    <w:p w14:paraId="4839E3A8" w14:textId="77777777" w:rsidR="00215069" w:rsidRDefault="00215069" w:rsidP="00215069">
      <w:pPr>
        <w:jc w:val="both"/>
      </w:pPr>
      <w:r>
        <w:t>Rules may change again, so please be aware that our u3a may have to alter our recommendations.</w:t>
      </w:r>
    </w:p>
    <w:p w14:paraId="6FDF8FDA" w14:textId="77777777" w:rsidR="00215069" w:rsidRDefault="00215069" w:rsidP="00215069">
      <w:pPr>
        <w:jc w:val="both"/>
      </w:pPr>
      <w:r>
        <w:t>This risk assessment will be reviewed in 2025.</w:t>
      </w:r>
    </w:p>
    <w:tbl>
      <w:tblPr>
        <w:tblStyle w:val="TableGrid"/>
        <w:tblW w:w="9924" w:type="dxa"/>
        <w:tblInd w:w="-431" w:type="dxa"/>
        <w:tblLook w:val="04A0" w:firstRow="1" w:lastRow="0" w:firstColumn="1" w:lastColumn="0" w:noHBand="0" w:noVBand="1"/>
      </w:tblPr>
      <w:tblGrid>
        <w:gridCol w:w="9924"/>
      </w:tblGrid>
      <w:tr w:rsidR="00A56CE2" w14:paraId="497CE716" w14:textId="77777777" w:rsidTr="00292C57">
        <w:tc>
          <w:tcPr>
            <w:tcW w:w="9924" w:type="dxa"/>
          </w:tcPr>
          <w:p w14:paraId="2B99E1EC" w14:textId="51F7ED25" w:rsidR="00A56CE2" w:rsidRDefault="00A56CE2" w:rsidP="00CB0198">
            <w:r>
              <w:t xml:space="preserve">Interest Group or Activity               </w:t>
            </w:r>
            <w:r w:rsidR="003A23F8">
              <w:t xml:space="preserve">  </w:t>
            </w:r>
            <w:r>
              <w:t xml:space="preserve">  </w:t>
            </w:r>
            <w:r w:rsidR="003A23F8">
              <w:t>Discussion G</w:t>
            </w:r>
            <w:r w:rsidR="00B505DE">
              <w:t>roup 3</w:t>
            </w:r>
            <w:r w:rsidR="00730FD3">
              <w:t xml:space="preserve"> </w:t>
            </w:r>
          </w:p>
        </w:tc>
      </w:tr>
      <w:tr w:rsidR="00A56CE2" w14:paraId="18ABA6FA" w14:textId="77777777" w:rsidTr="00292C57">
        <w:tc>
          <w:tcPr>
            <w:tcW w:w="9924" w:type="dxa"/>
          </w:tcPr>
          <w:p w14:paraId="57BA145A" w14:textId="58E0A239" w:rsidR="00A56CE2" w:rsidRDefault="00A56CE2" w:rsidP="00CB0198">
            <w:r>
              <w:t xml:space="preserve">Group Leader                           </w:t>
            </w:r>
            <w:r w:rsidR="003A23F8">
              <w:t xml:space="preserve">             </w:t>
            </w:r>
          </w:p>
        </w:tc>
      </w:tr>
      <w:tr w:rsidR="00A56CE2" w14:paraId="6087B14A" w14:textId="77777777" w:rsidTr="00292C57">
        <w:tc>
          <w:tcPr>
            <w:tcW w:w="9924" w:type="dxa"/>
          </w:tcPr>
          <w:p w14:paraId="0C3175FA" w14:textId="71268270" w:rsidR="00A56CE2" w:rsidRDefault="00A56CE2" w:rsidP="003A23F8">
            <w:r>
              <w:t xml:space="preserve">Where the activity is taking place     </w:t>
            </w:r>
            <w:r w:rsidR="003A23F8">
              <w:t xml:space="preserve">The Bear </w:t>
            </w:r>
            <w:proofErr w:type="spellStart"/>
            <w:r w:rsidR="003A23F8">
              <w:t>Inn</w:t>
            </w:r>
            <w:r w:rsidR="00B505DE">
              <w:t>,Faversham</w:t>
            </w:r>
            <w:proofErr w:type="spellEnd"/>
            <w:r w:rsidR="00B505DE">
              <w:t>.</w:t>
            </w:r>
          </w:p>
        </w:tc>
      </w:tr>
    </w:tbl>
    <w:p w14:paraId="50A949EF" w14:textId="77777777" w:rsidR="00A56CE2" w:rsidRDefault="00A56CE2" w:rsidP="00A56CE2"/>
    <w:tbl>
      <w:tblPr>
        <w:tblStyle w:val="TableGrid"/>
        <w:tblW w:w="9924" w:type="dxa"/>
        <w:tblInd w:w="-431" w:type="dxa"/>
        <w:tblLook w:val="04A0" w:firstRow="1" w:lastRow="0" w:firstColumn="1" w:lastColumn="0" w:noHBand="0" w:noVBand="1"/>
      </w:tblPr>
      <w:tblGrid>
        <w:gridCol w:w="5813"/>
        <w:gridCol w:w="4111"/>
      </w:tblGrid>
      <w:tr w:rsidR="00A56CE2" w14:paraId="365E42F5" w14:textId="77777777" w:rsidTr="00292C57">
        <w:tc>
          <w:tcPr>
            <w:tcW w:w="5813" w:type="dxa"/>
          </w:tcPr>
          <w:p w14:paraId="09863ECD" w14:textId="77777777" w:rsidR="00A56CE2" w:rsidRDefault="00A56CE2" w:rsidP="00292C57">
            <w:r>
              <w:t>Before the activity check list.</w:t>
            </w:r>
          </w:p>
          <w:p w14:paraId="7E24044D" w14:textId="77777777" w:rsidR="00A56CE2" w:rsidRDefault="00A56CE2" w:rsidP="00292C57">
            <w:r>
              <w:t>To be completed by the Group Leader or Activity Organiser.</w:t>
            </w:r>
          </w:p>
        </w:tc>
        <w:tc>
          <w:tcPr>
            <w:tcW w:w="4111" w:type="dxa"/>
          </w:tcPr>
          <w:p w14:paraId="46C60944" w14:textId="77777777" w:rsidR="00A56CE2" w:rsidRDefault="00A56CE2" w:rsidP="00292C57">
            <w:r>
              <w:t>Please record any special arrangements you should make, and tick if it’s safe to proceed.</w:t>
            </w:r>
          </w:p>
        </w:tc>
      </w:tr>
      <w:tr w:rsidR="00A56CE2" w14:paraId="7DA5BF3F" w14:textId="77777777" w:rsidTr="00292C57">
        <w:tc>
          <w:tcPr>
            <w:tcW w:w="5813" w:type="dxa"/>
          </w:tcPr>
          <w:p w14:paraId="593B6EE5" w14:textId="77777777" w:rsidR="00A56CE2" w:rsidRDefault="00A56CE2" w:rsidP="00292C57">
            <w:pPr>
              <w:pStyle w:val="ListParagraph"/>
              <w:numPr>
                <w:ilvl w:val="0"/>
                <w:numId w:val="1"/>
              </w:numPr>
            </w:pPr>
            <w:r>
              <w:t xml:space="preserve">Check current Government and Public Health advice </w:t>
            </w:r>
            <w:hyperlink r:id="rId6" w:history="1">
              <w:r w:rsidRPr="002D4087">
                <w:rPr>
                  <w:rStyle w:val="Hyperlink"/>
                </w:rPr>
                <w:t>www.gov.uk/</w:t>
              </w:r>
            </w:hyperlink>
            <w:r>
              <w:t xml:space="preserve"> and read the venue risk assessment and any other advise provided</w:t>
            </w:r>
          </w:p>
        </w:tc>
        <w:tc>
          <w:tcPr>
            <w:tcW w:w="4111" w:type="dxa"/>
          </w:tcPr>
          <w:p w14:paraId="6A9F43FF" w14:textId="77777777" w:rsidR="00CB0198" w:rsidRDefault="00CB0198" w:rsidP="00292C57">
            <w:pPr>
              <w:jc w:val="center"/>
            </w:pPr>
          </w:p>
          <w:p w14:paraId="581A2261" w14:textId="77777777" w:rsidR="00A56CE2" w:rsidRDefault="00A56CE2" w:rsidP="00292C57">
            <w:pPr>
              <w:jc w:val="center"/>
            </w:pPr>
            <w:r>
              <w:rPr>
                <w:noProof/>
                <w:lang w:eastAsia="en-GB"/>
              </w:rPr>
              <w:drawing>
                <wp:inline distT="0" distB="0" distL="0" distR="0" wp14:anchorId="51AD7F0B" wp14:editId="3CBC40A5">
                  <wp:extent cx="388620" cy="388620"/>
                  <wp:effectExtent l="0" t="0" r="0" b="0"/>
                  <wp:docPr id="4" name="Picture 4" descr="How to Insert a Tick Symbol In Microsoft Word - Simul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Insert a Tick Symbol In Microsoft Word - Simul Do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w:r>
          </w:p>
        </w:tc>
      </w:tr>
      <w:tr w:rsidR="00A56CE2" w14:paraId="35209516" w14:textId="77777777" w:rsidTr="00292C57">
        <w:tc>
          <w:tcPr>
            <w:tcW w:w="5813" w:type="dxa"/>
          </w:tcPr>
          <w:p w14:paraId="5AA6D630" w14:textId="77777777" w:rsidR="00A56CE2" w:rsidRDefault="00A56CE2" w:rsidP="00292C57">
            <w:pPr>
              <w:pStyle w:val="ListParagraph"/>
              <w:numPr>
                <w:ilvl w:val="0"/>
                <w:numId w:val="1"/>
              </w:numPr>
            </w:pPr>
            <w:r>
              <w:t>What is the size of your group? Is it within the limit for the room you are using?</w:t>
            </w:r>
          </w:p>
          <w:p w14:paraId="4D73C47B" w14:textId="77777777" w:rsidR="00A56CE2" w:rsidRDefault="00A56CE2" w:rsidP="00292C57">
            <w:pPr>
              <w:pStyle w:val="ListParagraph"/>
            </w:pPr>
            <w:r>
              <w:t>Although social distancing is voluntary, remember some members will still be cautious.</w:t>
            </w:r>
          </w:p>
        </w:tc>
        <w:tc>
          <w:tcPr>
            <w:tcW w:w="4111" w:type="dxa"/>
          </w:tcPr>
          <w:p w14:paraId="1EB5879F" w14:textId="37BDA8B3" w:rsidR="00A56CE2" w:rsidRDefault="00B505DE" w:rsidP="00CB0198">
            <w:r>
              <w:t>Max of 6 plus group lead.</w:t>
            </w:r>
          </w:p>
        </w:tc>
      </w:tr>
      <w:tr w:rsidR="00A56CE2" w14:paraId="33AAA67F" w14:textId="77777777" w:rsidTr="00292C57">
        <w:tc>
          <w:tcPr>
            <w:tcW w:w="5813" w:type="dxa"/>
          </w:tcPr>
          <w:p w14:paraId="3E043AEB" w14:textId="77777777" w:rsidR="00A56CE2" w:rsidRDefault="00A56CE2" w:rsidP="00292C57">
            <w:pPr>
              <w:pStyle w:val="ListParagraph"/>
              <w:numPr>
                <w:ilvl w:val="0"/>
                <w:numId w:val="1"/>
              </w:numPr>
            </w:pPr>
            <w:r>
              <w:t>Are you satisfied with the ventilation in the room?</w:t>
            </w:r>
          </w:p>
        </w:tc>
        <w:tc>
          <w:tcPr>
            <w:tcW w:w="4111" w:type="dxa"/>
          </w:tcPr>
          <w:p w14:paraId="1BFFD926" w14:textId="77777777" w:rsidR="00A56CE2" w:rsidRDefault="00A56CE2" w:rsidP="00292C57"/>
          <w:p w14:paraId="413A3EED" w14:textId="4725D773" w:rsidR="00CB0198" w:rsidRDefault="00B505DE" w:rsidP="00292C57">
            <w:r>
              <w:t>yes</w:t>
            </w:r>
          </w:p>
          <w:p w14:paraId="67AA2F39" w14:textId="77777777" w:rsidR="00CB0198" w:rsidRDefault="00CB0198" w:rsidP="00292C57"/>
          <w:p w14:paraId="43551F9D" w14:textId="59869B47" w:rsidR="00CB0198" w:rsidRDefault="00CB0198" w:rsidP="00292C57"/>
        </w:tc>
      </w:tr>
      <w:tr w:rsidR="00A56CE2" w14:paraId="2D986613" w14:textId="77777777" w:rsidTr="00292C57">
        <w:tc>
          <w:tcPr>
            <w:tcW w:w="5813" w:type="dxa"/>
          </w:tcPr>
          <w:p w14:paraId="34C23585" w14:textId="77777777" w:rsidR="00A56CE2" w:rsidRDefault="00A56CE2" w:rsidP="00292C57">
            <w:pPr>
              <w:pStyle w:val="ListParagraph"/>
              <w:numPr>
                <w:ilvl w:val="0"/>
                <w:numId w:val="1"/>
              </w:numPr>
            </w:pPr>
            <w:r>
              <w:t>Does the activity involve the sharing of any equipment  or sharing surfaces?  If so, it may be advisable for members to bring their own hand sanitiser.</w:t>
            </w:r>
          </w:p>
        </w:tc>
        <w:tc>
          <w:tcPr>
            <w:tcW w:w="4111" w:type="dxa"/>
          </w:tcPr>
          <w:p w14:paraId="06E29273" w14:textId="77777777" w:rsidR="00A56CE2" w:rsidRDefault="00A56CE2" w:rsidP="00292C57">
            <w:r>
              <w:t xml:space="preserve"> </w:t>
            </w:r>
          </w:p>
          <w:p w14:paraId="225A64AB" w14:textId="77777777" w:rsidR="00CB0198" w:rsidRDefault="00CB0198" w:rsidP="00292C57"/>
          <w:p w14:paraId="00D4BA1C" w14:textId="223C2817" w:rsidR="00CB0198" w:rsidRDefault="00B505DE" w:rsidP="00292C57">
            <w:r>
              <w:t>No</w:t>
            </w:r>
          </w:p>
          <w:p w14:paraId="198C11ED" w14:textId="22591CA1" w:rsidR="00CB0198" w:rsidRDefault="00CB0198" w:rsidP="00292C57"/>
        </w:tc>
      </w:tr>
      <w:tr w:rsidR="00A56CE2" w14:paraId="53D94E87" w14:textId="77777777" w:rsidTr="00292C57">
        <w:tc>
          <w:tcPr>
            <w:tcW w:w="5813" w:type="dxa"/>
          </w:tcPr>
          <w:p w14:paraId="4A90AA7D" w14:textId="77777777" w:rsidR="00A56CE2" w:rsidRDefault="00A56CE2" w:rsidP="00292C57">
            <w:pPr>
              <w:pStyle w:val="ListParagraph"/>
              <w:numPr>
                <w:ilvl w:val="0"/>
                <w:numId w:val="1"/>
              </w:numPr>
            </w:pPr>
            <w:r>
              <w:t xml:space="preserve">Ensure travel arrangements meet the necessary requirements </w:t>
            </w:r>
          </w:p>
        </w:tc>
        <w:tc>
          <w:tcPr>
            <w:tcW w:w="4111" w:type="dxa"/>
          </w:tcPr>
          <w:p w14:paraId="1647E43B" w14:textId="77777777" w:rsidR="00A56CE2" w:rsidRDefault="00A56CE2" w:rsidP="00292C57"/>
          <w:p w14:paraId="3D18F91B" w14:textId="3CCD63AB" w:rsidR="00CB0198" w:rsidRDefault="00B505DE" w:rsidP="00292C57">
            <w:r>
              <w:t>N/A</w:t>
            </w:r>
          </w:p>
          <w:p w14:paraId="5F0B67C0" w14:textId="77777777" w:rsidR="00CB0198" w:rsidRDefault="00CB0198" w:rsidP="00292C57"/>
          <w:p w14:paraId="2AE9511B" w14:textId="4FAC0BA7" w:rsidR="00CB0198" w:rsidRDefault="00CB0198" w:rsidP="00292C57"/>
        </w:tc>
      </w:tr>
      <w:tr w:rsidR="00A56CE2" w14:paraId="736A4DB0" w14:textId="77777777" w:rsidTr="00292C57">
        <w:tc>
          <w:tcPr>
            <w:tcW w:w="5813" w:type="dxa"/>
          </w:tcPr>
          <w:p w14:paraId="52A66317" w14:textId="77777777" w:rsidR="00A56CE2" w:rsidRDefault="00A56CE2" w:rsidP="00292C57">
            <w:pPr>
              <w:pStyle w:val="ListParagraph"/>
              <w:numPr>
                <w:ilvl w:val="0"/>
                <w:numId w:val="1"/>
              </w:numPr>
            </w:pPr>
            <w:r>
              <w:t>Are there any other general hazards relating to the activity that might pose a risk?  If so what can be done to minimize the risk?</w:t>
            </w:r>
          </w:p>
        </w:tc>
        <w:tc>
          <w:tcPr>
            <w:tcW w:w="4111" w:type="dxa"/>
          </w:tcPr>
          <w:p w14:paraId="0219448C" w14:textId="77777777" w:rsidR="00A56CE2" w:rsidRDefault="00A56CE2" w:rsidP="00292C57"/>
          <w:p w14:paraId="1E676A21" w14:textId="045360AF" w:rsidR="00CB0198" w:rsidRDefault="00B505DE" w:rsidP="00292C57">
            <w:r>
              <w:t>N/A</w:t>
            </w:r>
          </w:p>
          <w:p w14:paraId="005F4178" w14:textId="77777777" w:rsidR="00CB0198" w:rsidRDefault="00CB0198" w:rsidP="00292C57"/>
          <w:p w14:paraId="54343F39" w14:textId="5398130E" w:rsidR="00CB0198" w:rsidRDefault="00CB0198" w:rsidP="00292C57"/>
        </w:tc>
      </w:tr>
      <w:tr w:rsidR="00A56CE2" w14:paraId="35FBB1F6" w14:textId="77777777" w:rsidTr="00292C57">
        <w:tc>
          <w:tcPr>
            <w:tcW w:w="5813" w:type="dxa"/>
          </w:tcPr>
          <w:p w14:paraId="50334CED" w14:textId="77777777" w:rsidR="00A56CE2" w:rsidRDefault="00A56CE2" w:rsidP="00292C57">
            <w:pPr>
              <w:pStyle w:val="ListParagraph"/>
              <w:numPr>
                <w:ilvl w:val="0"/>
                <w:numId w:val="1"/>
              </w:numPr>
            </w:pPr>
            <w:r>
              <w:t xml:space="preserve">If the activity is physical individuals must confirm their fitness to participate, and take individual responsibility </w:t>
            </w:r>
          </w:p>
        </w:tc>
        <w:tc>
          <w:tcPr>
            <w:tcW w:w="4111" w:type="dxa"/>
          </w:tcPr>
          <w:p w14:paraId="3EC41614" w14:textId="77777777" w:rsidR="00A56CE2" w:rsidRDefault="00A56CE2" w:rsidP="00292C57"/>
          <w:p w14:paraId="615F5C07" w14:textId="77777777" w:rsidR="00CB0198" w:rsidRDefault="00CB0198" w:rsidP="00292C57"/>
          <w:p w14:paraId="038FCF77" w14:textId="29D89F4F" w:rsidR="00CB0198" w:rsidRDefault="00B505DE" w:rsidP="00292C57">
            <w:r>
              <w:t>N/A</w:t>
            </w:r>
          </w:p>
          <w:p w14:paraId="5B1B00D4" w14:textId="0C1FE5EB" w:rsidR="00CB0198" w:rsidRDefault="00CB0198" w:rsidP="00292C57"/>
        </w:tc>
      </w:tr>
    </w:tbl>
    <w:p w14:paraId="6E4D38C4" w14:textId="77777777" w:rsidR="00860A16" w:rsidRDefault="00860A16"/>
    <w:sectPr w:rsidR="00860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B3B"/>
    <w:multiLevelType w:val="hybridMultilevel"/>
    <w:tmpl w:val="4CE66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26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CE2"/>
    <w:rsid w:val="00061B28"/>
    <w:rsid w:val="00215069"/>
    <w:rsid w:val="002F356E"/>
    <w:rsid w:val="003A23F8"/>
    <w:rsid w:val="003C4ACC"/>
    <w:rsid w:val="00407359"/>
    <w:rsid w:val="005A64D4"/>
    <w:rsid w:val="005B76C6"/>
    <w:rsid w:val="00730FD3"/>
    <w:rsid w:val="00860A16"/>
    <w:rsid w:val="009227C5"/>
    <w:rsid w:val="00A56CE2"/>
    <w:rsid w:val="00B505DE"/>
    <w:rsid w:val="00BE091A"/>
    <w:rsid w:val="00CB0198"/>
    <w:rsid w:val="00DF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377B"/>
  <w15:docId w15:val="{6873351B-ED98-412C-9DB1-F6D5F428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6CE2"/>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CE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5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CE2"/>
    <w:pPr>
      <w:ind w:left="720"/>
      <w:contextualSpacing/>
    </w:pPr>
  </w:style>
  <w:style w:type="character" w:styleId="Hyperlink">
    <w:name w:val="Hyperlink"/>
    <w:basedOn w:val="DefaultParagraphFont"/>
    <w:uiPriority w:val="99"/>
    <w:unhideWhenUsed/>
    <w:rsid w:val="00A56CE2"/>
    <w:rPr>
      <w:color w:val="0563C1" w:themeColor="hyperlink"/>
      <w:u w:val="single"/>
    </w:rPr>
  </w:style>
  <w:style w:type="paragraph" w:styleId="BalloonText">
    <w:name w:val="Balloon Text"/>
    <w:basedOn w:val="Normal"/>
    <w:link w:val="BalloonTextChar"/>
    <w:uiPriority w:val="99"/>
    <w:semiHidden/>
    <w:unhideWhenUsed/>
    <w:rsid w:val="00215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Smith</dc:creator>
  <cp:lastModifiedBy>Stephen Parry</cp:lastModifiedBy>
  <cp:revision>4</cp:revision>
  <dcterms:created xsi:type="dcterms:W3CDTF">2023-09-24T08:53:00Z</dcterms:created>
  <dcterms:modified xsi:type="dcterms:W3CDTF">2024-12-02T16:59:00Z</dcterms:modified>
</cp:coreProperties>
</file>